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0DD4F59C" w:rsidR="001877E3" w:rsidRDefault="00B96BF4" w:rsidP="001877E3">
      <w:pPr>
        <w:pStyle w:val="TitleAbstractSSPCR"/>
      </w:pPr>
      <w:r w:rsidRPr="00B96BF4">
        <w:t xml:space="preserve">A community-based biomethane heat network: </w:t>
      </w:r>
      <w:r>
        <w:t>c</w:t>
      </w:r>
      <w:r w:rsidRPr="00B96BF4">
        <w:t>ase study from Trier</w:t>
      </w:r>
    </w:p>
    <w:p w14:paraId="1869B70D" w14:textId="69FD5D5F" w:rsidR="001877E3" w:rsidRPr="004E1364" w:rsidRDefault="00E248B9" w:rsidP="001877E3">
      <w:pPr>
        <w:pStyle w:val="AuthorNamesSSPCR"/>
      </w:pPr>
      <w:r w:rsidRPr="00E248B9">
        <w:t>Christoph</w:t>
      </w:r>
      <w:r w:rsidR="001877E3" w:rsidRPr="00C0346D">
        <w:t xml:space="preserve"> </w:t>
      </w:r>
      <w:r>
        <w:t>Menke</w:t>
      </w:r>
      <w:r w:rsidR="001877E3">
        <w:rPr>
          <w:rStyle w:val="Rimandonotaapidipagina"/>
        </w:rPr>
        <w:footnoteReference w:id="2"/>
      </w:r>
    </w:p>
    <w:p w14:paraId="02095FB8" w14:textId="0FFA0D55" w:rsidR="003F7A16" w:rsidRPr="00D26175" w:rsidRDefault="003F7A16" w:rsidP="00B96BF4">
      <w:pPr>
        <w:pStyle w:val="KeywordsSSPCR"/>
      </w:pPr>
      <w:r w:rsidRPr="00D26175">
        <w:t>Keywords:</w:t>
      </w:r>
      <w:r w:rsidR="00B96BF4">
        <w:t xml:space="preserve"> </w:t>
      </w:r>
      <w:r w:rsidR="00B96BF4" w:rsidRPr="00B96BF4">
        <w:t>biomethane</w:t>
      </w:r>
      <w:r w:rsidR="00B96BF4">
        <w:t xml:space="preserve">; </w:t>
      </w:r>
      <w:r w:rsidR="00B96BF4" w:rsidRPr="00B96BF4">
        <w:t>heat and power cogeneration</w:t>
      </w:r>
      <w:r w:rsidR="00B96BF4">
        <w:t xml:space="preserve">; </w:t>
      </w:r>
      <w:r w:rsidR="00B96BF4" w:rsidRPr="00B96BF4">
        <w:t>district heating</w:t>
      </w:r>
      <w:r w:rsidR="00B96BF4">
        <w:t xml:space="preserve">; </w:t>
      </w:r>
      <w:r w:rsidR="00B96BF4" w:rsidRPr="00B96BF4">
        <w:t>modelling</w:t>
      </w:r>
      <w:r w:rsidR="00B96BF4">
        <w:t xml:space="preserve">; </w:t>
      </w:r>
      <w:r w:rsidR="00B96BF4" w:rsidRPr="00B96BF4">
        <w:t>dynamic s</w:t>
      </w:r>
      <w:r w:rsidR="00B96BF4">
        <w:t>c</w:t>
      </w:r>
      <w:r w:rsidR="00B96BF4" w:rsidRPr="00B96BF4">
        <w:t>enarios</w:t>
      </w:r>
      <w:r w:rsidR="00B96BF4">
        <w:t>.</w:t>
      </w:r>
    </w:p>
    <w:p w14:paraId="20ED27F3" w14:textId="77777777" w:rsidR="00513A42" w:rsidRDefault="00B96BF4" w:rsidP="00B96BF4">
      <w:pPr>
        <w:pStyle w:val="AbstractAcknowledgementTextSSPCR"/>
        <w:numPr>
          <w:ilvl w:val="0"/>
          <w:numId w:val="0"/>
        </w:numPr>
      </w:pPr>
      <w:r>
        <w:t>T</w:t>
      </w:r>
      <w:r w:rsidRPr="00B96BF4">
        <w:t>his presentation shows how local stakeholders can build an energy community by planning biomethane-driven heat and power networks in the downtown area of the oldest city in Germany, Trier. For this biomethane for biogas units in the Eifel area near Trier which drop out of the feed in tariff system after 20 years is used. Their biogas is collected by a 45 km long pipeline and upgraded to bio-methane which is fed into the existing gas grid. The bio-methane is already used in two existing 2 MW bio- methane driven co- generation units in the inner part of the city of Trier for a local heat network which supplies a large hospital, a school and retirement homes. Together with one more additional new 2 MW bio-methane co-generation unit for the town hall, the theatre and one more school the complete inner part of this part of the city of Trier with around 800 buildings (around 3500 inhabitants) shall be supplied with a low CO2 heat and power in the next years and replace the natural gas heating systems in the buildings as the existing gas network will be removed step by step in the same area once the local heat network is operating.</w:t>
      </w:r>
      <w:r w:rsidR="00513A42">
        <w:t xml:space="preserve"> </w:t>
      </w:r>
    </w:p>
    <w:p w14:paraId="3F2F61F6" w14:textId="515BEE1E" w:rsidR="00C669FE" w:rsidRPr="00C669FE" w:rsidRDefault="00513A42" w:rsidP="00B96BF4">
      <w:pPr>
        <w:pStyle w:val="AbstractAcknowledgementTextSSPCR"/>
        <w:numPr>
          <w:ilvl w:val="0"/>
          <w:numId w:val="0"/>
        </w:numPr>
      </w:pPr>
      <w:r w:rsidRPr="00513A42">
        <w:t>The implementation of this far reaching community based energy system is planned and will be implemented as a joint undertaking of the local utility, the local energy agency, the city administration and the participants of the concerned part of the city. The inhabitants are included through workshops where possible future heat and power supply options are discussed with them using an “online virtual energy scenario simulator” to show potential options and their consequences concerned “saved CO2” and used energy inputs.  This low carbon heat and power network will save around 90% of GHG emissions compared to 1990, when all buildings were supplied with natural gas and power came from the national grid.</w:t>
      </w:r>
    </w:p>
    <w:p w14:paraId="6550070D" w14:textId="46698793" w:rsidR="001877E3" w:rsidRDefault="00513A42" w:rsidP="007B6E02">
      <w:pPr>
        <w:pStyle w:val="AbstractAcknowledgementTextSSPCR"/>
        <w:numPr>
          <w:ilvl w:val="0"/>
          <w:numId w:val="0"/>
        </w:numPr>
        <w:ind w:left="720"/>
      </w:pPr>
      <w:r>
        <w:t xml:space="preserve"> </w:t>
      </w:r>
    </w:p>
    <w:p w14:paraId="248EA619" w14:textId="4071757B" w:rsidR="001877E3" w:rsidRPr="00062258" w:rsidRDefault="001877E3" w:rsidP="001877E3">
      <w:pPr>
        <w:rPr>
          <w:lang w:val="en-GB"/>
        </w:rPr>
      </w:pPr>
    </w:p>
    <w:sectPr w:rsidR="001877E3" w:rsidRPr="00062258"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2BC18" w14:textId="77777777" w:rsidR="00890AC2" w:rsidRDefault="00890AC2" w:rsidP="008279F5">
      <w:pPr>
        <w:spacing w:after="0"/>
      </w:pPr>
      <w:r>
        <w:separator/>
      </w:r>
    </w:p>
  </w:endnote>
  <w:endnote w:type="continuationSeparator" w:id="0">
    <w:p w14:paraId="3ADDE118" w14:textId="77777777" w:rsidR="00890AC2" w:rsidRDefault="00890AC2" w:rsidP="008279F5">
      <w:pPr>
        <w:spacing w:after="0"/>
      </w:pPr>
      <w:r>
        <w:continuationSeparator/>
      </w:r>
    </w:p>
  </w:endnote>
  <w:endnote w:type="continuationNotice" w:id="1">
    <w:p w14:paraId="48AAA37D" w14:textId="77777777" w:rsidR="00890AC2" w:rsidRDefault="00890A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404D5" w14:textId="77777777" w:rsidR="00890AC2" w:rsidRDefault="00890AC2" w:rsidP="008279F5">
      <w:pPr>
        <w:spacing w:after="0"/>
      </w:pPr>
      <w:r>
        <w:separator/>
      </w:r>
    </w:p>
  </w:footnote>
  <w:footnote w:type="continuationSeparator" w:id="0">
    <w:p w14:paraId="43421073" w14:textId="77777777" w:rsidR="00890AC2" w:rsidRDefault="00890AC2" w:rsidP="008279F5">
      <w:pPr>
        <w:spacing w:after="0"/>
      </w:pPr>
      <w:r>
        <w:continuationSeparator/>
      </w:r>
    </w:p>
  </w:footnote>
  <w:footnote w:type="continuationNotice" w:id="1">
    <w:p w14:paraId="711B0D5A" w14:textId="77777777" w:rsidR="00890AC2" w:rsidRDefault="00890AC2">
      <w:pPr>
        <w:spacing w:after="0"/>
      </w:pPr>
    </w:p>
  </w:footnote>
  <w:footnote w:id="2">
    <w:p w14:paraId="05D0EE84" w14:textId="20630FB9"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D03292" w:rsidRPr="00D03292">
        <w:rPr>
          <w:sz w:val="16"/>
          <w:szCs w:val="16"/>
          <w:lang w:val="en-US"/>
        </w:rPr>
        <w:t>Hochschule Trier</w:t>
      </w:r>
      <w:r w:rsidRPr="001877E3">
        <w:rPr>
          <w:sz w:val="16"/>
          <w:szCs w:val="16"/>
          <w:lang w:val="en-US"/>
        </w:rPr>
        <w:t xml:space="preserve">, </w:t>
      </w:r>
      <w:r w:rsidR="00725881" w:rsidRPr="00725881">
        <w:rPr>
          <w:sz w:val="16"/>
          <w:szCs w:val="16"/>
          <w:lang w:val="en-US"/>
        </w:rPr>
        <w:t>menke@fh-trier.de</w:t>
      </w:r>
      <w:r w:rsidR="00725881">
        <w:rPr>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2536242">
    <w:abstractNumId w:val="2"/>
  </w:num>
  <w:num w:numId="2" w16cid:durableId="776363538">
    <w:abstractNumId w:val="19"/>
  </w:num>
  <w:num w:numId="3" w16cid:durableId="1666936700">
    <w:abstractNumId w:val="13"/>
  </w:num>
  <w:num w:numId="4" w16cid:durableId="826433736">
    <w:abstractNumId w:val="9"/>
  </w:num>
  <w:num w:numId="5" w16cid:durableId="2007902319">
    <w:abstractNumId w:val="4"/>
  </w:num>
  <w:num w:numId="6" w16cid:durableId="1268004651">
    <w:abstractNumId w:val="5"/>
  </w:num>
  <w:num w:numId="7" w16cid:durableId="1288856923">
    <w:abstractNumId w:val="7"/>
  </w:num>
  <w:num w:numId="8" w16cid:durableId="824315707">
    <w:abstractNumId w:val="31"/>
  </w:num>
  <w:num w:numId="9" w16cid:durableId="863908215">
    <w:abstractNumId w:val="27"/>
  </w:num>
  <w:num w:numId="10" w16cid:durableId="1942906021">
    <w:abstractNumId w:val="21"/>
  </w:num>
  <w:num w:numId="11" w16cid:durableId="1169369674">
    <w:abstractNumId w:val="10"/>
  </w:num>
  <w:num w:numId="12" w16cid:durableId="238638251">
    <w:abstractNumId w:val="39"/>
  </w:num>
  <w:num w:numId="13" w16cid:durableId="1421487707">
    <w:abstractNumId w:val="32"/>
  </w:num>
  <w:num w:numId="14" w16cid:durableId="1244341981">
    <w:abstractNumId w:val="23"/>
  </w:num>
  <w:num w:numId="15" w16cid:durableId="1267614944">
    <w:abstractNumId w:val="40"/>
  </w:num>
  <w:num w:numId="16" w16cid:durableId="1645230920">
    <w:abstractNumId w:val="33"/>
  </w:num>
  <w:num w:numId="17" w16cid:durableId="297541334">
    <w:abstractNumId w:val="29"/>
  </w:num>
  <w:num w:numId="18" w16cid:durableId="539704615">
    <w:abstractNumId w:val="17"/>
  </w:num>
  <w:num w:numId="19" w16cid:durableId="320427139">
    <w:abstractNumId w:val="25"/>
  </w:num>
  <w:num w:numId="20" w16cid:durableId="568536395">
    <w:abstractNumId w:val="16"/>
  </w:num>
  <w:num w:numId="21" w16cid:durableId="2140801334">
    <w:abstractNumId w:val="3"/>
  </w:num>
  <w:num w:numId="22" w16cid:durableId="702756325">
    <w:abstractNumId w:val="35"/>
  </w:num>
  <w:num w:numId="23" w16cid:durableId="1038629205">
    <w:abstractNumId w:val="6"/>
  </w:num>
  <w:num w:numId="24" w16cid:durableId="554850455">
    <w:abstractNumId w:val="36"/>
  </w:num>
  <w:num w:numId="25" w16cid:durableId="61177587">
    <w:abstractNumId w:val="38"/>
  </w:num>
  <w:num w:numId="26" w16cid:durableId="785580682">
    <w:abstractNumId w:val="11"/>
  </w:num>
  <w:num w:numId="27" w16cid:durableId="1053386327">
    <w:abstractNumId w:val="8"/>
  </w:num>
  <w:num w:numId="28" w16cid:durableId="970283740">
    <w:abstractNumId w:val="28"/>
  </w:num>
  <w:num w:numId="29" w16cid:durableId="2139714444">
    <w:abstractNumId w:val="26"/>
  </w:num>
  <w:num w:numId="30" w16cid:durableId="2078163330">
    <w:abstractNumId w:val="37"/>
  </w:num>
  <w:num w:numId="31" w16cid:durableId="1959100158">
    <w:abstractNumId w:val="15"/>
  </w:num>
  <w:num w:numId="32" w16cid:durableId="919103038">
    <w:abstractNumId w:val="1"/>
  </w:num>
  <w:num w:numId="33" w16cid:durableId="2136483911">
    <w:abstractNumId w:val="34"/>
  </w:num>
  <w:num w:numId="34" w16cid:durableId="1724253858">
    <w:abstractNumId w:val="20"/>
  </w:num>
  <w:num w:numId="35" w16cid:durableId="1006665417">
    <w:abstractNumId w:val="30"/>
  </w:num>
  <w:num w:numId="36" w16cid:durableId="508720611">
    <w:abstractNumId w:val="14"/>
  </w:num>
  <w:num w:numId="37" w16cid:durableId="655574034">
    <w:abstractNumId w:val="0"/>
  </w:num>
  <w:num w:numId="38" w16cid:durableId="675379686">
    <w:abstractNumId w:val="24"/>
  </w:num>
  <w:num w:numId="39" w16cid:durableId="976498593">
    <w:abstractNumId w:val="22"/>
  </w:num>
  <w:num w:numId="40" w16cid:durableId="1365447105">
    <w:abstractNumId w:val="18"/>
  </w:num>
  <w:num w:numId="41" w16cid:durableId="276760266">
    <w:abstractNumId w:val="24"/>
  </w:num>
  <w:num w:numId="42" w16cid:durableId="589511155">
    <w:abstractNumId w:val="24"/>
  </w:num>
  <w:num w:numId="43" w16cid:durableId="136756338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4E63"/>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3A42"/>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5881"/>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AC2"/>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6BF4"/>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428F"/>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3292"/>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48B9"/>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34ABA3-750B-4750-B985-A56BED0FAF41}"/>
</file>

<file path=customXml/itemProps2.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 ds:uri="23c84faa-227e-4c07-a8e6-7f3d544d1fe4"/>
    <ds:schemaRef ds:uri="443efe69-7fa6-499f-a3b9-24b2009147fd"/>
  </ds:schemaRefs>
</ds:datastoreItem>
</file>

<file path=customXml/itemProps3.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4.xml><?xml version="1.0" encoding="utf-8"?>
<ds:datastoreItem xmlns:ds="http://schemas.openxmlformats.org/officeDocument/2006/customXml" ds:itemID="{24267893-86F8-402D-AFF2-E814099063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304</Words>
  <Characters>1735</Characters>
  <Application>Microsoft Office Word</Application>
  <DocSecurity>0</DocSecurity>
  <Lines>14</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2035</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Vasiliu Elisa Elena</cp:lastModifiedBy>
  <cp:revision>8</cp:revision>
  <cp:lastPrinted>2017-03-13T18:23:00Z</cp:lastPrinted>
  <dcterms:created xsi:type="dcterms:W3CDTF">2022-06-27T20:53:00Z</dcterms:created>
  <dcterms:modified xsi:type="dcterms:W3CDTF">2022-07-05T13:53:00Z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y fmtid="{D5CDD505-2E9C-101B-9397-08002B2CF9AE}" pid="4" name="MediaServiceImageTags">
    <vt:lpwstr/>
  </property>
</Properties>
</file>